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F" w:rsidRPr="0019412F" w:rsidRDefault="0019412F" w:rsidP="0019412F">
      <w:pPr>
        <w:widowControl/>
        <w:spacing w:before="100" w:beforeAutospacing="1" w:after="180"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D5F50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政府信息公开情况统计表</w:t>
      </w:r>
      <w:r w:rsidRPr="0019412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br/>
      </w:r>
      <w:r w:rsidRPr="001941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</w:t>
      </w:r>
      <w:r w:rsidR="00CD5F50" w:rsidRPr="00CD5F5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2018</w:t>
      </w:r>
      <w:r w:rsidRPr="001941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年度）</w:t>
      </w:r>
    </w:p>
    <w:p w:rsidR="0019412F" w:rsidRPr="0019412F" w:rsidRDefault="0019412F" w:rsidP="0019412F">
      <w:pPr>
        <w:widowControl/>
        <w:spacing w:before="100" w:beforeAutospacing="1" w:after="180" w:line="432" w:lineRule="auto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941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填报单位（盖章）：</w:t>
      </w:r>
      <w:r w:rsidR="00ED136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榆林市卫生健康委员会</w:t>
      </w:r>
      <w:r w:rsidRPr="001941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1941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05"/>
        <w:gridCol w:w="1134"/>
        <w:gridCol w:w="911"/>
      </w:tblGrid>
      <w:tr w:rsidR="0019412F" w:rsidRPr="0019412F" w:rsidTr="00CD5F50">
        <w:trPr>
          <w:trHeight w:val="527"/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before="100" w:beforeAutospacing="1"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D5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D5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单位 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D5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统计数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一、主动公开情况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5F50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（一）主动公开政府信息数</w:t>
            </w:r>
          </w:p>
          <w:p w:rsidR="0019412F" w:rsidRPr="0019412F" w:rsidRDefault="0019412F" w:rsidP="00CD5F50">
            <w:pPr>
              <w:widowControl/>
              <w:spacing w:line="360" w:lineRule="exact"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（不同渠道和方式公开相同信息计1条）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D5293B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2020</w:t>
            </w:r>
            <w:proofErr w:type="gramStart"/>
            <w:r w:rsidR="0019412F"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</w:t>
            </w:r>
            <w:proofErr w:type="gramEnd"/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其中：主动公开规范性文件数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制发规范性文件总数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（二）通过不同渠道和方式公开政府信息的情况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1.政府公报公开政府信息数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2.政府网站公开政府信息数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860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3.政务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微博公开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政府信息数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264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4.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政务微信公开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政府信息数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530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5.其他方式公开政府信息数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二、回应解读情况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before="100" w:beforeAutospacing="1" w:after="180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before="100" w:beforeAutospacing="1" w:after="180"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（一）回应公众关注热点或重大舆情数</w:t>
            </w: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（不同方式回应同一热点或舆情计1次）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（二）通过不同渠道和方式回应解读的情况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1.参加或举办新闻发布会总次数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 其中：主要负责同志参加新闻发布会次数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2.政府网站在线访谈次数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 其中：主要负责同志参加政府网站在线访谈次数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3.政策解读稿件发布数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篇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　　　　4.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微博微信回应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事件数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5.其他方式回应事件数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三、依申请公开情况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before="100" w:beforeAutospacing="1" w:after="180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（一）收到申请数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1.当面申请数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2.传真申请数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3.网络申请数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4.信函申请数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（二）申请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办结数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1.按时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办结数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2.延期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办结数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（三）申请答复数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1.属于已主动公开范围数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2.同意公开答复数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3.同意部分公开答复数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4.不同意公开答复数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 　其中：涉及国家秘密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 涉及商业秘密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 涉及个人隐私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 危及国家安全、公共安全、经济安全和社会稳定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 不是《条例》所指政府信息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 法律法规规定的其他情形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5.不属于本行政机关公开数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6.申请信息不存在数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7.告知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作出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更改补充数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8.告知通过其他途径办理数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5293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四、行政复议数量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　（一）维持具体行政行为数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（二）被依法纠错数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（三）其他情形数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五、行政诉讼数量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（一）维持具体行政行为或者驳回原告诉讼请求数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（二）被依法纠错数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（三）其他情形数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六、举报投诉数量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125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七、依申请公开信息收取的费用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八、机构建设和保障经费情况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（一）政府信息公开工作专门机构数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（二）设置政府信息公开查阅点数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（三）从事政府信息公开工作人员数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2E0CC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1.专职人员数（不包括政府公报及政府网站工作人员数）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2.兼职人员数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（四）政府信息公开专项经费（不包括用于政府公报编辑管理及政府网站建设维护等方面的经费）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九、政府信息公开会议和培训情况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（一）召开政府信息公开工作会议或专题会议数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（二）举办各类培训班数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（三）接受培训人员数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D603E7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</w:tr>
    </w:tbl>
    <w:p w:rsidR="00CD5F50" w:rsidRDefault="00CD5F50" w:rsidP="0019412F">
      <w:pPr>
        <w:widowControl/>
        <w:spacing w:before="100" w:beforeAutospacing="1" w:after="180" w:line="432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  <w:permStart w:id="2091257369" w:edGrp="everyone"/>
      <w:permEnd w:id="2091257369"/>
    </w:p>
    <w:sectPr w:rsidR="00CD5F50" w:rsidSect="00B6662A">
      <w:pgSz w:w="11906" w:h="16838"/>
      <w:pgMar w:top="1985" w:right="1274" w:bottom="113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24" w:rsidRDefault="00F56E24" w:rsidP="00EB2B3B">
      <w:r>
        <w:separator/>
      </w:r>
    </w:p>
  </w:endnote>
  <w:endnote w:type="continuationSeparator" w:id="0">
    <w:p w:rsidR="00F56E24" w:rsidRDefault="00F56E24" w:rsidP="00EB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24" w:rsidRDefault="00F56E24" w:rsidP="00EB2B3B">
      <w:r>
        <w:separator/>
      </w:r>
    </w:p>
  </w:footnote>
  <w:footnote w:type="continuationSeparator" w:id="0">
    <w:p w:rsidR="00F56E24" w:rsidRDefault="00F56E24" w:rsidP="00EB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XqlbOteL39jyXOwGOA6rc9qGoA=" w:salt="Gl2mGdYtk17cwUi6bQaxR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8B"/>
    <w:rsid w:val="00121614"/>
    <w:rsid w:val="00134855"/>
    <w:rsid w:val="00173534"/>
    <w:rsid w:val="0019412F"/>
    <w:rsid w:val="001A3914"/>
    <w:rsid w:val="002E0CC9"/>
    <w:rsid w:val="00370FFF"/>
    <w:rsid w:val="00376C33"/>
    <w:rsid w:val="003C4A7E"/>
    <w:rsid w:val="00492BE0"/>
    <w:rsid w:val="004D57B2"/>
    <w:rsid w:val="005A3600"/>
    <w:rsid w:val="00681E21"/>
    <w:rsid w:val="0069797F"/>
    <w:rsid w:val="007655BD"/>
    <w:rsid w:val="00976529"/>
    <w:rsid w:val="00A71948"/>
    <w:rsid w:val="00B6662A"/>
    <w:rsid w:val="00BE6277"/>
    <w:rsid w:val="00C44A4A"/>
    <w:rsid w:val="00CD5F50"/>
    <w:rsid w:val="00D44480"/>
    <w:rsid w:val="00D5293B"/>
    <w:rsid w:val="00D603E7"/>
    <w:rsid w:val="00D74675"/>
    <w:rsid w:val="00E7380D"/>
    <w:rsid w:val="00E96AD8"/>
    <w:rsid w:val="00EA32A8"/>
    <w:rsid w:val="00EB2B3B"/>
    <w:rsid w:val="00ED1363"/>
    <w:rsid w:val="00F17E66"/>
    <w:rsid w:val="00F56E24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B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B3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412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412F"/>
  </w:style>
  <w:style w:type="character" w:styleId="a6">
    <w:name w:val="Strong"/>
    <w:basedOn w:val="a0"/>
    <w:uiPriority w:val="22"/>
    <w:qFormat/>
    <w:rsid w:val="0019412F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CD5F5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D5F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B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B3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412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412F"/>
  </w:style>
  <w:style w:type="character" w:styleId="a6">
    <w:name w:val="Strong"/>
    <w:basedOn w:val="a0"/>
    <w:uiPriority w:val="22"/>
    <w:qFormat/>
    <w:rsid w:val="0019412F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CD5F5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D5F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253</Words>
  <Characters>1448</Characters>
  <Application>Microsoft Office Word</Application>
  <DocSecurity>8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曹瑞波</dc:creator>
  <cp:lastModifiedBy>用户网站</cp:lastModifiedBy>
  <cp:revision>22</cp:revision>
  <cp:lastPrinted>2019-01-24T07:14:00Z</cp:lastPrinted>
  <dcterms:created xsi:type="dcterms:W3CDTF">2019-01-17T08:09:00Z</dcterms:created>
  <dcterms:modified xsi:type="dcterms:W3CDTF">2019-02-03T01:17:00Z</dcterms:modified>
</cp:coreProperties>
</file>